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A2" w:rsidRPr="00BA5549" w:rsidRDefault="00BA5549" w:rsidP="00BA55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BA5549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BA5549">
          <w:rPr>
            <w:rFonts w:ascii="Arial" w:eastAsia="Calibri" w:hAnsi="Arial" w:cs="Arial"/>
            <w:color w:val="0000FF"/>
            <w:sz w:val="20"/>
            <w:szCs w:val="20"/>
          </w:rPr>
          <w:t>18.06.2013</w:t>
        </w:r>
      </w:hyperlink>
      <w:r w:rsidRPr="00BA5549">
        <w:rPr>
          <w:rFonts w:ascii="Arial" w:eastAsia="Calibri" w:hAnsi="Arial" w:cs="Arial"/>
          <w:sz w:val="20"/>
          <w:szCs w:val="20"/>
        </w:rPr>
        <w:t>.</w:t>
      </w:r>
    </w:p>
    <w:p w:rsidR="00862AA2" w:rsidRDefault="00862AA2" w:rsidP="00862AA2">
      <w:pPr>
        <w:pStyle w:val="ConsPlusNormal"/>
        <w:outlineLvl w:val="0"/>
      </w:pPr>
      <w:r>
        <w:t>Зарегистрировано в Минюсте России 17 апреля 2013 г. N 28161</w:t>
      </w:r>
    </w:p>
    <w:p w:rsidR="00862AA2" w:rsidRDefault="00862AA2" w:rsidP="0086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62AA2" w:rsidRDefault="00862AA2" w:rsidP="00862AA2">
      <w:pPr>
        <w:pStyle w:val="ConsPlusNormal"/>
      </w:pP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922н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862AA2" w:rsidRDefault="00862AA2" w:rsidP="00862AA2">
      <w:pPr>
        <w:pStyle w:val="ConsPlusNormal"/>
        <w:jc w:val="center"/>
      </w:pPr>
    </w:p>
    <w:p w:rsidR="00862AA2" w:rsidRDefault="00862AA2" w:rsidP="00862AA2">
      <w:pPr>
        <w:pStyle w:val="ConsPlusNormal"/>
        <w:ind w:firstLine="540"/>
        <w:jc w:val="both"/>
      </w:pPr>
      <w:r>
        <w:t xml:space="preserve">В соответствии со </w:t>
      </w:r>
      <w:hyperlink r:id="rId5" w:tooltip="Федеральный закон от 21.11.2011 N 323-ФЗ (ред. от 25.06.2012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tooltip="Приказ Минздравсоцразвития РФ от 24.12.2010 N 1182н &quot;Об утверждении Порядка оказания медицинской помощи больным хирургическими заболеваниями&quot; (Зарегистрировано в Минюсте РФ 31.01.2011 N 1962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Федерации 31 января 2011 г., регистрационный N 19628).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</w:pPr>
      <w:r>
        <w:t>Министр</w:t>
      </w:r>
    </w:p>
    <w:p w:rsidR="00862AA2" w:rsidRDefault="00862AA2" w:rsidP="00862AA2">
      <w:pPr>
        <w:pStyle w:val="ConsPlusNormal"/>
        <w:jc w:val="right"/>
      </w:pPr>
      <w:r>
        <w:t>В.И.СКВОРЦОВА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0"/>
      </w:pPr>
      <w:r>
        <w:t>Утвержден</w:t>
      </w:r>
    </w:p>
    <w:p w:rsidR="00862AA2" w:rsidRDefault="00862AA2" w:rsidP="00862AA2">
      <w:pPr>
        <w:pStyle w:val="ConsPlusNormal"/>
        <w:jc w:val="right"/>
      </w:pPr>
      <w:r>
        <w:t>приказом 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ПОРЯДОК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862AA2" w:rsidRDefault="00862AA2" w:rsidP="00862AA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"ХИРУРГИЯ"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862AA2" w:rsidRDefault="00862AA2" w:rsidP="00862AA2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62AA2" w:rsidRDefault="00862AA2" w:rsidP="00862AA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62AA2" w:rsidRDefault="00862AA2" w:rsidP="00862AA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62AA2" w:rsidRDefault="00862AA2" w:rsidP="00862AA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862AA2" w:rsidRDefault="00862AA2" w:rsidP="00862AA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62AA2" w:rsidRDefault="00862AA2" w:rsidP="00862AA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2AA2" w:rsidRDefault="00862AA2" w:rsidP="00862AA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62AA2" w:rsidRDefault="00862AA2" w:rsidP="00862AA2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862AA2" w:rsidRDefault="00862AA2" w:rsidP="00862AA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Первичная доврачебная медико-санитарная помощь оказывается медицинскими работниками со </w:t>
      </w:r>
      <w:r>
        <w:lastRenderedPageBreak/>
        <w:t>средним медицинским образованием.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862AA2" w:rsidRDefault="00862AA2" w:rsidP="00862AA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862AA2" w:rsidRDefault="00862AA2" w:rsidP="00862AA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врачом-хирургом.</w:t>
      </w:r>
    </w:p>
    <w:p w:rsidR="00862AA2" w:rsidRDefault="00862AA2" w:rsidP="00862AA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862AA2" w:rsidRDefault="00862AA2" w:rsidP="00862AA2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62AA2" w:rsidRDefault="00862AA2" w:rsidP="00862AA2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также в амбулаторных и стационарных условиях.</w:t>
      </w:r>
    </w:p>
    <w:p w:rsidR="00862AA2" w:rsidRDefault="00862AA2" w:rsidP="00862AA2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862AA2" w:rsidRDefault="00862AA2" w:rsidP="00862AA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862AA2" w:rsidRDefault="00862AA2" w:rsidP="00862AA2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862AA2" w:rsidRDefault="00862AA2" w:rsidP="00862AA2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</w:t>
      </w:r>
      <w:r>
        <w:lastRenderedPageBreak/>
        <w:t xml:space="preserve">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0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62AA2" w:rsidRDefault="00862AA2" w:rsidP="00862AA2">
      <w:pPr>
        <w:pStyle w:val="ConsPlusNormal"/>
        <w:ind w:firstLine="540"/>
        <w:jc w:val="both"/>
      </w:pPr>
      <w: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помощь, осуществляют свою деятельность в соответствии с </w:t>
      </w:r>
      <w:hyperlink w:anchor="Par79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6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1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bookmarkStart w:id="2" w:name="Par79"/>
      <w:bookmarkEnd w:id="2"/>
      <w:r>
        <w:t>ПРАВИЛА ОРГАНИЗАЦИИ ДЕЯТЕЛЬНОСТИ КАБИНЕТА ВРАЧА-ХИРУРГА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</w:t>
      </w:r>
      <w:hyperlink r:id="rId1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lastRenderedPageBreak/>
        <w:t xml:space="preserve"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4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осмотра больных;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862AA2" w:rsidRDefault="00862AA2" w:rsidP="00862AA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862AA2" w:rsidRDefault="00862AA2" w:rsidP="00862AA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862AA2" w:rsidRDefault="00862AA2" w:rsidP="00862AA2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862AA2" w:rsidRDefault="00862AA2" w:rsidP="00862AA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2AA2" w:rsidRDefault="00862AA2" w:rsidP="00862AA2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862AA2" w:rsidRDefault="00862AA2" w:rsidP="00862AA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2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bookmarkStart w:id="3" w:name="Par114"/>
      <w:bookmarkEnd w:id="3"/>
      <w:r>
        <w:t>РЕКОМЕНДУЕМЫЕ ШТАТНЫЕ НОРМАТИВЫ КАБИНЕТА ВРАЧА-ХИРУРГА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Наименование     </w:t>
            </w:r>
            <w:r w:rsidRPr="00862AA2">
              <w:rPr>
                <w:rFonts w:ascii="Courier New" w:hAnsi="Courier New" w:cs="Courier New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  Количество должностей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Врач-хирург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10 000 прикрепленного взрослого          </w:t>
            </w:r>
            <w:r w:rsidRPr="00862AA2">
              <w:rPr>
                <w:rFonts w:ascii="Courier New" w:hAnsi="Courier New" w:cs="Courier New"/>
              </w:rPr>
              <w:br/>
              <w:t xml:space="preserve">населения           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 врача-хирурга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Санитар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3 кабинета                            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Примечания:</w:t>
      </w:r>
    </w:p>
    <w:p w:rsidR="00862AA2" w:rsidRDefault="00862AA2" w:rsidP="00862AA2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862AA2" w:rsidRDefault="00862AA2" w:rsidP="00862AA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</w:t>
      </w:r>
      <w:r>
        <w:lastRenderedPageBreak/>
        <w:t xml:space="preserve">агентством, согласно </w:t>
      </w:r>
      <w:hyperlink r:id="rId14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3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bookmarkStart w:id="4" w:name="Par145"/>
      <w:bookmarkEnd w:id="4"/>
      <w:r>
        <w:t>СТАНДАРТ ОСНАЩЕНИЯ КАБИНЕТА ВРАЧА-ХИРУРГА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880"/>
        <w:gridCol w:w="276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Требуемое количество,</w:t>
            </w:r>
            <w:r w:rsidRPr="00862AA2">
              <w:rPr>
                <w:rFonts w:ascii="Courier New" w:hAnsi="Courier New" w:cs="Courier New"/>
              </w:rPr>
              <w:br/>
              <w:t xml:space="preserve">         шт.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Мешок Амбу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3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Сухожаровой шкаф для стерилизации медицинских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Негатоскоп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Персональный компьютер с принтером,  выходом  в</w:t>
            </w:r>
            <w:r w:rsidRPr="00862AA2">
              <w:rPr>
                <w:rFonts w:ascii="Courier New" w:hAnsi="Courier New" w:cs="Courier New"/>
              </w:rPr>
              <w:br/>
              <w:t xml:space="preserve">Интернет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Стетофонендоскоп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числу врачей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Шина   проволочная   для   верхних   и   нижних</w:t>
            </w:r>
            <w:r w:rsidRPr="00862AA2">
              <w:rPr>
                <w:rFonts w:ascii="Courier New" w:hAnsi="Courier New" w:cs="Courier New"/>
              </w:rPr>
              <w:br/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>35.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3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1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3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по требованию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Емкости  для  сбора   бытовых   и   медицинских</w:t>
            </w:r>
            <w:r w:rsidRPr="00862AA2">
              <w:rPr>
                <w:rFonts w:ascii="Courier New" w:hAnsi="Courier New" w:cs="Courier New"/>
              </w:rPr>
              <w:br/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 2       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4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r>
        <w:t>ПРАВИЛА</w:t>
      </w:r>
    </w:p>
    <w:p w:rsidR="00862AA2" w:rsidRDefault="00862AA2" w:rsidP="00862AA2">
      <w:pPr>
        <w:pStyle w:val="ConsPlusNormal"/>
        <w:jc w:val="center"/>
      </w:pPr>
      <w:r>
        <w:t>ОРГАНИЗАЦИИ ДЕЯТЕЛЬНОСТИ ХИРУРГИЧЕСКОГО ДНЕВНОГО СТАЦИОНАРА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>2. Хирургический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3. На должность заведующего хирургическим дневным стационаром и врача-хирурга назначается специалист, соответствующий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9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>5. В структуре хирургического дневного стационара рекомендуется предусматривать:</w:t>
      </w:r>
    </w:p>
    <w:p w:rsidR="00862AA2" w:rsidRDefault="00862AA2" w:rsidP="00862AA2">
      <w:pPr>
        <w:pStyle w:val="ConsPlusNormal"/>
        <w:ind w:firstLine="540"/>
        <w:jc w:val="both"/>
      </w:pPr>
      <w:r>
        <w:t>смотровой кабинет;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врачей;</w:t>
      </w:r>
    </w:p>
    <w:p w:rsidR="00862AA2" w:rsidRDefault="00862AA2" w:rsidP="00862AA2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862AA2" w:rsidRDefault="00862AA2" w:rsidP="00862AA2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 (для гнойных ран);</w:t>
      </w:r>
    </w:p>
    <w:p w:rsidR="00862AA2" w:rsidRDefault="00862AA2" w:rsidP="00862AA2">
      <w:pPr>
        <w:pStyle w:val="ConsPlusNormal"/>
        <w:ind w:firstLine="540"/>
        <w:jc w:val="both"/>
      </w:pPr>
      <w:r>
        <w:t>процедурная;</w:t>
      </w:r>
    </w:p>
    <w:p w:rsidR="00862AA2" w:rsidRDefault="00862AA2" w:rsidP="00862AA2">
      <w:pPr>
        <w:pStyle w:val="ConsPlusNormal"/>
        <w:ind w:firstLine="540"/>
        <w:jc w:val="both"/>
      </w:pPr>
      <w:r>
        <w:t>сестринская;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 (гипсовая);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заведующего.</w:t>
      </w:r>
    </w:p>
    <w:p w:rsidR="00862AA2" w:rsidRDefault="00862AA2" w:rsidP="00862AA2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62AA2" w:rsidRDefault="00862AA2" w:rsidP="00862A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сестры-хозяйки;</w:t>
      </w:r>
    </w:p>
    <w:p w:rsidR="00862AA2" w:rsidRDefault="00862AA2" w:rsidP="00862AA2">
      <w:pPr>
        <w:pStyle w:val="ConsPlusNormal"/>
        <w:ind w:firstLine="540"/>
        <w:jc w:val="both"/>
      </w:pPr>
      <w:r>
        <w:t>буфетную и раздаточную;</w:t>
      </w:r>
    </w:p>
    <w:p w:rsidR="00862AA2" w:rsidRDefault="00862AA2" w:rsidP="00862AA2">
      <w:pPr>
        <w:pStyle w:val="ConsPlusNormal"/>
        <w:ind w:firstLine="540"/>
        <w:jc w:val="both"/>
      </w:pPr>
      <w:r>
        <w:t>столовую;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2AA2" w:rsidRDefault="00862AA2" w:rsidP="00862AA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2AA2" w:rsidRDefault="00862AA2" w:rsidP="00862AA2">
      <w:pPr>
        <w:pStyle w:val="ConsPlusNormal"/>
        <w:ind w:firstLine="540"/>
        <w:jc w:val="both"/>
      </w:pPr>
      <w:r>
        <w:t>душевые и туалеты для больных;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862AA2" w:rsidRDefault="00862AA2" w:rsidP="00862AA2">
      <w:pPr>
        <w:pStyle w:val="ConsPlusNormal"/>
        <w:ind w:firstLine="540"/>
        <w:jc w:val="both"/>
      </w:pPr>
      <w:r>
        <w:t>санитарную комнату.</w:t>
      </w:r>
    </w:p>
    <w:p w:rsidR="00862AA2" w:rsidRDefault="00862AA2" w:rsidP="00862AA2">
      <w:pPr>
        <w:pStyle w:val="ConsPlusNormal"/>
        <w:ind w:firstLine="540"/>
        <w:jc w:val="both"/>
      </w:pPr>
      <w:r>
        <w:lastRenderedPageBreak/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ar36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862AA2" w:rsidRDefault="00862AA2" w:rsidP="00862AA2">
      <w:pPr>
        <w:pStyle w:val="ConsPlusNormal"/>
        <w:ind w:firstLine="540"/>
        <w:jc w:val="both"/>
      </w:pPr>
      <w: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стандартами медицинской помощи;</w:t>
      </w:r>
    </w:p>
    <w:p w:rsidR="00862AA2" w:rsidRDefault="00862AA2" w:rsidP="00862AA2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862AA2" w:rsidRDefault="00862AA2" w:rsidP="00862AA2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862AA2" w:rsidRDefault="00862AA2" w:rsidP="00862AA2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862AA2" w:rsidRDefault="00862AA2" w:rsidP="00862AA2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862AA2" w:rsidRDefault="00862AA2" w:rsidP="00862AA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5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bookmarkStart w:id="5" w:name="Par299"/>
      <w:bookmarkEnd w:id="5"/>
      <w:r>
        <w:t>РЕКОМЕНДУЕМЫЕ ШТАТНЫЕ НОРМАТИВЫ</w:t>
      </w:r>
    </w:p>
    <w:p w:rsidR="00862AA2" w:rsidRDefault="00862AA2" w:rsidP="00862AA2">
      <w:pPr>
        <w:pStyle w:val="ConsPlusNormal"/>
        <w:jc w:val="center"/>
      </w:pPr>
      <w:r>
        <w:t>ХИРУРГИЧЕСКОГО ДНЕВНОГО СТАЦИОНАРА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384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Наименование должности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Количество должностей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Заведующий хирургическим дневным    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стационаром - врач-хирург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хирургический дневной  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Врач-хирург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Врач-челюстно-лицевой хирург </w:t>
            </w:r>
            <w:hyperlink w:anchor="Par346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25 коек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Врач-анестезиолог-реаниматолог </w:t>
            </w:r>
            <w:hyperlink w:anchor="Par34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операционный блок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Старшая медицинская сестра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хирургический дневной  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палатная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процедурной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хирургический дневной  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перевязочной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Операционная медицинская сестра </w:t>
            </w:r>
            <w:hyperlink w:anchor="Par34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 операционный стол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- анестезист </w:t>
            </w:r>
            <w:hyperlink w:anchor="Par34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 операционный стол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Младшая медицинская сестра по уходу   </w:t>
            </w:r>
            <w:r w:rsidRPr="00862AA2">
              <w:rPr>
                <w:rFonts w:ascii="Courier New" w:hAnsi="Courier New" w:cs="Courier New"/>
              </w:rPr>
              <w:br/>
              <w:t xml:space="preserve">за больными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Санитар   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коек;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2 (для работы в буфете);      </w:t>
            </w:r>
            <w:r w:rsidRPr="00862AA2">
              <w:rPr>
                <w:rFonts w:ascii="Courier New" w:hAnsi="Courier New" w:cs="Courier New"/>
              </w:rPr>
              <w:br/>
              <w:t xml:space="preserve">1 на 15 коек (для уборки      </w:t>
            </w:r>
            <w:r w:rsidRPr="00862AA2">
              <w:rPr>
                <w:rFonts w:ascii="Courier New" w:hAnsi="Courier New" w:cs="Courier New"/>
              </w:rPr>
              <w:br/>
              <w:t xml:space="preserve">помещений);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1 (для санитарной обработки   </w:t>
            </w:r>
            <w:r w:rsidRPr="00862AA2">
              <w:rPr>
                <w:rFonts w:ascii="Courier New" w:hAnsi="Courier New" w:cs="Courier New"/>
              </w:rPr>
              <w:br/>
              <w:t xml:space="preserve">больных);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не менее 1 на 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блок </w:t>
            </w:r>
            <w:hyperlink w:anchor="Par34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>13.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Сестра-хозяйка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хирургический дневной  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                  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--------------------------------</w:t>
      </w:r>
    </w:p>
    <w:p w:rsidR="00862AA2" w:rsidRDefault="00862AA2" w:rsidP="00862AA2">
      <w:pPr>
        <w:pStyle w:val="ConsPlusNormal"/>
        <w:ind w:firstLine="540"/>
        <w:jc w:val="both"/>
      </w:pPr>
      <w:bookmarkStart w:id="6" w:name="Par346"/>
      <w:bookmarkEnd w:id="6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bookmarkStart w:id="7" w:name="Par347"/>
      <w:bookmarkEnd w:id="7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Примечания:</w:t>
      </w:r>
    </w:p>
    <w:p w:rsidR="00862AA2" w:rsidRDefault="00862AA2" w:rsidP="00862AA2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6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jc w:val="right"/>
      </w:pPr>
    </w:p>
    <w:p w:rsidR="00862AA2" w:rsidRDefault="00862AA2" w:rsidP="00862AA2">
      <w:pPr>
        <w:pStyle w:val="ConsPlusNormal"/>
        <w:jc w:val="center"/>
      </w:pPr>
      <w:bookmarkStart w:id="8" w:name="Par364"/>
      <w:bookmarkEnd w:id="8"/>
      <w:r>
        <w:t>СТАНДАРТ ОСНАЩЕНИЯ ХИРУРГИЧЕСКОГО ДНЕВНОГО СТАЦИОНАРА</w:t>
      </w:r>
    </w:p>
    <w:p w:rsidR="00862AA2" w:rsidRDefault="00862AA2" w:rsidP="00862AA2">
      <w:pPr>
        <w:pStyle w:val="ConsPlusNormal"/>
        <w:jc w:val="center"/>
      </w:pPr>
    </w:p>
    <w:p w:rsidR="00862AA2" w:rsidRDefault="00862AA2" w:rsidP="00862AA2">
      <w:pPr>
        <w:pStyle w:val="ConsPlusNormal"/>
        <w:jc w:val="center"/>
        <w:outlineLvl w:val="2"/>
      </w:pPr>
      <w:r>
        <w:t>1. Стандарт оснащения хирургического дневного стационара</w:t>
      </w:r>
    </w:p>
    <w:p w:rsidR="00862AA2" w:rsidRDefault="00862AA2" w:rsidP="00862AA2">
      <w:pPr>
        <w:pStyle w:val="ConsPlusNormal"/>
        <w:jc w:val="center"/>
      </w:pPr>
      <w:r>
        <w:t>(за исключением операционной (операционного блока))</w:t>
      </w:r>
    </w:p>
    <w:p w:rsidR="00862AA2" w:rsidRDefault="00862AA2" w:rsidP="00862AA2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Требуемое     </w:t>
            </w:r>
            <w:r w:rsidRPr="00862AA2">
              <w:rPr>
                <w:rFonts w:ascii="Courier New" w:hAnsi="Courier New" w:cs="Courier New"/>
              </w:rPr>
              <w:br/>
              <w:t xml:space="preserve">  количество, шт.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Рабочее место заведующего хирургическим дневным  </w:t>
            </w:r>
            <w:r w:rsidRPr="00862AA2">
              <w:rPr>
                <w:rFonts w:ascii="Courier New" w:hAnsi="Courier New" w:cs="Courier New"/>
              </w:rPr>
              <w:br/>
              <w:t xml:space="preserve">стационаром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по числу врачей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 на хирургический</w:t>
            </w:r>
            <w:r w:rsidRPr="00862AA2">
              <w:rPr>
                <w:rFonts w:ascii="Courier New" w:hAnsi="Courier New" w:cs="Courier New"/>
              </w:rPr>
              <w:br/>
              <w:t xml:space="preserve"> дневной стационар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разводки медицинских газов, сжатого      </w:t>
            </w:r>
            <w:r w:rsidRPr="00862AA2">
              <w:rPr>
                <w:rFonts w:ascii="Courier New" w:hAnsi="Courier New" w:cs="Courier New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 на хирургический</w:t>
            </w:r>
            <w:r w:rsidRPr="00862AA2">
              <w:rPr>
                <w:rFonts w:ascii="Courier New" w:hAnsi="Courier New" w:cs="Courier New"/>
              </w:rPr>
              <w:br/>
              <w:t xml:space="preserve"> дневной стационар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5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Облучатель ультрафиолетовый бактерицидный        </w:t>
            </w:r>
            <w:r w:rsidRPr="00862AA2">
              <w:rPr>
                <w:rFonts w:ascii="Courier New" w:hAnsi="Courier New" w:cs="Courier New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комплектов операционного белья и      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лекарственных средств и препаратов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по числу      </w:t>
            </w:r>
            <w:r w:rsidRPr="00862AA2">
              <w:rPr>
                <w:rFonts w:ascii="Courier New" w:hAnsi="Courier New" w:cs="Courier New"/>
              </w:rPr>
              <w:br/>
              <w:t xml:space="preserve">   перевязочных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Коробка стерилизационная (бикс) для хранения     </w:t>
            </w:r>
            <w:r w:rsidRPr="00862AA2">
              <w:rPr>
                <w:rFonts w:ascii="Courier New" w:hAnsi="Courier New" w:cs="Courier New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не менее 2 на   </w:t>
            </w:r>
            <w:r w:rsidRPr="00862AA2">
              <w:rPr>
                <w:rFonts w:ascii="Courier New" w:hAnsi="Courier New" w:cs="Courier New"/>
              </w:rPr>
              <w:br/>
              <w:t xml:space="preserve">   перевязочную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Анализатор газов крови </w:t>
            </w:r>
            <w:hyperlink w:anchor="Par59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Анализатор гематологический </w:t>
            </w:r>
            <w:hyperlink w:anchor="Par59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3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Монитор прикроватный, включающий: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сердечных сокращений;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дыхания;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насыщения гемоглобина кислородом      </w:t>
            </w:r>
            <w:r w:rsidRPr="00862AA2">
              <w:rPr>
                <w:rFonts w:ascii="Courier New" w:hAnsi="Courier New" w:cs="Courier New"/>
              </w:rPr>
              <w:br/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Укладка для оказания экстренной медицинской      </w:t>
            </w:r>
            <w:r w:rsidRPr="00862AA2">
              <w:rPr>
                <w:rFonts w:ascii="Courier New" w:hAnsi="Courier New" w:cs="Courier New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Аптечка экстренной профилактики парентеральных   </w:t>
            </w:r>
            <w:r w:rsidRPr="00862AA2">
              <w:rPr>
                <w:rFonts w:ascii="Courier New" w:hAnsi="Courier New" w:cs="Courier New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Требуемое    </w:t>
            </w:r>
            <w:r w:rsidRPr="00862AA2">
              <w:rPr>
                <w:rFonts w:ascii="Courier New" w:hAnsi="Courier New" w:cs="Courier New"/>
              </w:rPr>
              <w:br/>
              <w:t xml:space="preserve">количество, шт.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операционную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Контейнеры для стерильных хирургических           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и материала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6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Электрокоагулятор (коагулятор) хирургический моно- и</w:t>
            </w:r>
            <w:r w:rsidRPr="00862AA2">
              <w:rPr>
                <w:rFonts w:ascii="Courier New" w:hAnsi="Courier New" w:cs="Courier New"/>
              </w:rPr>
              <w:br/>
              <w:t xml:space="preserve">биполярный с комплектом соответствующего          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Контейнер (емкость) для предстерилизационной        </w:t>
            </w:r>
            <w:r w:rsidRPr="00862AA2">
              <w:rPr>
                <w:rFonts w:ascii="Courier New" w:hAnsi="Courier New" w:cs="Courier New"/>
              </w:rPr>
              <w:br/>
              <w:t xml:space="preserve">очистки, дезинфекции и стерилизации медицинских     </w:t>
            </w:r>
            <w:r w:rsidRPr="00862AA2">
              <w:rPr>
                <w:rFonts w:ascii="Courier New" w:hAnsi="Courier New" w:cs="Courier New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Электрокомплекс с инструментами для травматологии и </w:t>
            </w:r>
            <w:r w:rsidRPr="00862AA2">
              <w:rPr>
                <w:rFonts w:ascii="Courier New" w:hAnsi="Courier New" w:cs="Courier New"/>
              </w:rPr>
              <w:br/>
              <w:t xml:space="preserve">челюстно-лицевой хирургии </w:t>
            </w:r>
            <w:hyperlink w:anchor="Par59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Катетер для анестезиологии и реанимации             </w:t>
            </w:r>
            <w:r w:rsidRPr="00862AA2">
              <w:rPr>
                <w:rFonts w:ascii="Courier New" w:hAnsi="Courier New" w:cs="Courier New"/>
              </w:rPr>
              <w:br/>
              <w:t xml:space="preserve">однократного применения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Наркозно-дыхательный аппарат с возможностью         </w:t>
            </w:r>
            <w:r w:rsidRPr="00862AA2">
              <w:rPr>
                <w:rFonts w:ascii="Courier New" w:hAnsi="Courier New" w:cs="Courier New"/>
              </w:rPr>
              <w:br/>
              <w:t xml:space="preserve">вентиляции тремя газами (O2, N2O, воздух), с        </w:t>
            </w:r>
            <w:r w:rsidRPr="00862AA2">
              <w:rPr>
                <w:rFonts w:ascii="Courier New" w:hAnsi="Courier New" w:cs="Courier New"/>
              </w:rPr>
              <w:br/>
              <w:t xml:space="preserve">испарителями для ингаляционных анестетиков          </w:t>
            </w:r>
            <w:r w:rsidRPr="00862AA2">
              <w:rPr>
                <w:rFonts w:ascii="Courier New" w:hAnsi="Courier New" w:cs="Courier New"/>
              </w:rPr>
              <w:br/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для аутогемотрансфузии </w:t>
            </w:r>
            <w:hyperlink w:anchor="Par599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Монитор операционный, включающий: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неинвазивное измерение артериального давления (с  </w:t>
            </w:r>
            <w:r w:rsidRPr="00862AA2">
              <w:rPr>
                <w:rFonts w:ascii="Courier New" w:hAnsi="Courier New" w:cs="Courier New"/>
              </w:rPr>
              <w:br/>
              <w:t xml:space="preserve">интервалом от 1 до 15 мин.);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сердечных сокращений;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электрокардиограммы;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насыщения гемоглобина кислородом         </w:t>
            </w:r>
            <w:r w:rsidRPr="00862AA2">
              <w:rPr>
                <w:rFonts w:ascii="Courier New" w:hAnsi="Courier New" w:cs="Courier New"/>
              </w:rPr>
              <w:br/>
              <w:t xml:space="preserve">(пульсоксиметрия);          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CO2 в конечновыдыхаемом газе;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O2 в дыхательном контуре;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термометрии;     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Эндоскопическая консоль или стойка с оборудованием  </w:t>
            </w:r>
            <w:r w:rsidRPr="00862AA2">
              <w:rPr>
                <w:rFonts w:ascii="Courier New" w:hAnsi="Courier New" w:cs="Courier New"/>
              </w:rPr>
              <w:br/>
              <w:t xml:space="preserve">и принадлежностями для эндовидеохирургии и набором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Ультразвуковой сканер с датчиками для               </w:t>
            </w:r>
            <w:r w:rsidRPr="00862AA2">
              <w:rPr>
                <w:rFonts w:ascii="Courier New" w:hAnsi="Courier New" w:cs="Courier New"/>
              </w:rPr>
              <w:br/>
              <w:t xml:space="preserve">интраоперационной диагностики </w:t>
            </w:r>
            <w:hyperlink w:anchor="Par599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Мобильный рентгеновский аппарат с электронно-       </w:t>
            </w:r>
            <w:r w:rsidRPr="00862AA2">
              <w:rPr>
                <w:rFonts w:ascii="Courier New" w:hAnsi="Courier New" w:cs="Courier New"/>
              </w:rPr>
              <w:br/>
              <w:t xml:space="preserve">оптическим преобразователем или мобильный           </w:t>
            </w:r>
            <w:r w:rsidRPr="00862AA2">
              <w:rPr>
                <w:rFonts w:ascii="Courier New" w:hAnsi="Courier New" w:cs="Courier New"/>
              </w:rPr>
              <w:br/>
              <w:t xml:space="preserve">рентгеновский аппарат C-дуга с возможностью         </w:t>
            </w:r>
            <w:r w:rsidRPr="00862AA2">
              <w:rPr>
                <w:rFonts w:ascii="Courier New" w:hAnsi="Courier New" w:cs="Courier New"/>
              </w:rPr>
              <w:br/>
              <w:t xml:space="preserve">рентгеноскопии, оснащенный монитором и принтером    </w:t>
            </w:r>
            <w:r w:rsidRPr="00862AA2">
              <w:rPr>
                <w:rFonts w:ascii="Courier New" w:hAnsi="Courier New" w:cs="Courier New"/>
              </w:rPr>
              <w:br/>
            </w:r>
            <w:hyperlink w:anchor="Par59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Инструменты и наборы для проведения комбинированной </w:t>
            </w:r>
            <w:r w:rsidRPr="00862AA2">
              <w:rPr>
                <w:rFonts w:ascii="Courier New" w:hAnsi="Courier New" w:cs="Courier New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Укладка для оказания экстренной медицинской помощи  </w:t>
            </w:r>
            <w:r w:rsidRPr="00862AA2">
              <w:rPr>
                <w:rFonts w:ascii="Courier New" w:hAnsi="Courier New" w:cs="Courier New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Аптечка экстренной профилактики парентеральных      </w:t>
            </w:r>
            <w:r w:rsidRPr="00862AA2">
              <w:rPr>
                <w:rFonts w:ascii="Courier New" w:hAnsi="Courier New" w:cs="Courier New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Операционный микроскоп </w:t>
            </w:r>
            <w:hyperlink w:anchor="Par601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Ретракторы со встроенными световодами и             </w:t>
            </w:r>
            <w:r w:rsidRPr="00862AA2">
              <w:rPr>
                <w:rFonts w:ascii="Courier New" w:hAnsi="Courier New" w:cs="Courier New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микрохирургических инструментов </w:t>
            </w:r>
            <w:hyperlink w:anchor="Par601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инструментов для работы на сухожилиях </w:t>
            </w:r>
            <w:hyperlink w:anchor="Par60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инструментов для работы на костях </w:t>
            </w:r>
            <w:hyperlink w:anchor="Par59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Аппараты для наружного остеосинтеза с расходными    </w:t>
            </w:r>
            <w:r w:rsidRPr="00862AA2">
              <w:rPr>
                <w:rFonts w:ascii="Courier New" w:hAnsi="Courier New" w:cs="Courier New"/>
              </w:rPr>
              <w:br/>
              <w:t xml:space="preserve">материалами </w:t>
            </w:r>
            <w:hyperlink w:anchor="Par59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Расходный материал для остеосинтеза и для работы на </w:t>
            </w:r>
            <w:r w:rsidRPr="00862AA2">
              <w:rPr>
                <w:rFonts w:ascii="Courier New" w:hAnsi="Courier New" w:cs="Courier New"/>
              </w:rPr>
              <w:br/>
              <w:t xml:space="preserve">костях лицевого черепа </w:t>
            </w:r>
            <w:hyperlink w:anchor="Par59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профилактики тромбэмболических осложнений </w:t>
            </w:r>
            <w:r w:rsidRPr="00862AA2">
              <w:rPr>
                <w:rFonts w:ascii="Courier New" w:hAnsi="Courier New" w:cs="Courier New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62AA2" w:rsidRDefault="00862AA2" w:rsidP="00862AA2">
      <w:pPr>
        <w:pStyle w:val="ConsPlusNormal"/>
        <w:ind w:firstLine="540"/>
        <w:jc w:val="both"/>
      </w:pPr>
      <w:bookmarkStart w:id="9" w:name="Par597"/>
      <w:bookmarkEnd w:id="9"/>
      <w:r>
        <w:t>&lt;*&gt; При отсутствии клинической и биохимической лаборатории в структуре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bookmarkStart w:id="10" w:name="Par598"/>
      <w:bookmarkEnd w:id="10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862AA2" w:rsidRDefault="00862AA2" w:rsidP="00862AA2">
      <w:pPr>
        <w:pStyle w:val="ConsPlusNormal"/>
        <w:ind w:firstLine="540"/>
        <w:jc w:val="both"/>
      </w:pPr>
      <w:bookmarkStart w:id="11" w:name="Par599"/>
      <w:bookmarkEnd w:id="11"/>
      <w:r>
        <w:t>&lt;***&gt; В хирургическом дневном стационаре, в котором выполняются реконструктивные пластические операции.</w:t>
      </w:r>
    </w:p>
    <w:p w:rsidR="00862AA2" w:rsidRDefault="00862AA2" w:rsidP="00862AA2">
      <w:pPr>
        <w:pStyle w:val="ConsPlusNormal"/>
        <w:ind w:firstLine="540"/>
        <w:jc w:val="both"/>
      </w:pPr>
      <w:bookmarkStart w:id="12" w:name="Par600"/>
      <w:bookmarkEnd w:id="12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862AA2" w:rsidRDefault="00862AA2" w:rsidP="00862AA2">
      <w:pPr>
        <w:pStyle w:val="ConsPlusNormal"/>
        <w:ind w:firstLine="540"/>
        <w:jc w:val="both"/>
      </w:pPr>
      <w:bookmarkStart w:id="13" w:name="Par601"/>
      <w:bookmarkEnd w:id="13"/>
      <w:r>
        <w:t>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7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r>
        <w:t>ПРАВИЛА ОРГАНИЗАЦИИ ДЕЯТЕЛЬНОСТИ ХИРУРГИЧЕСКОГО ОТДЕЛЕНИЯ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структурным подразделением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674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746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862AA2" w:rsidRDefault="00862AA2" w:rsidP="00862AA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862AA2" w:rsidRDefault="00862AA2" w:rsidP="00862AA2">
      <w:pPr>
        <w:pStyle w:val="ConsPlusNormal"/>
        <w:ind w:firstLine="540"/>
        <w:jc w:val="both"/>
      </w:pPr>
      <w:r>
        <w:t>смотровой кабинет;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врачей;</w:t>
      </w:r>
    </w:p>
    <w:p w:rsidR="00862AA2" w:rsidRDefault="00862AA2" w:rsidP="00862AA2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862AA2" w:rsidRDefault="00862AA2" w:rsidP="00862AA2">
      <w:pPr>
        <w:pStyle w:val="ConsPlusNormal"/>
        <w:ind w:firstLine="540"/>
        <w:jc w:val="both"/>
      </w:pPr>
      <w:r>
        <w:t>операционная или операционный блок;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 (для гнойных ран);</w:t>
      </w:r>
    </w:p>
    <w:p w:rsidR="00862AA2" w:rsidRDefault="00862AA2" w:rsidP="00862AA2">
      <w:pPr>
        <w:pStyle w:val="ConsPlusNormal"/>
        <w:ind w:firstLine="540"/>
        <w:jc w:val="both"/>
      </w:pPr>
      <w:r>
        <w:t>процедурная;</w:t>
      </w:r>
    </w:p>
    <w:p w:rsidR="00862AA2" w:rsidRDefault="00862AA2" w:rsidP="00862AA2">
      <w:pPr>
        <w:pStyle w:val="ConsPlusNormal"/>
        <w:ind w:firstLine="540"/>
        <w:jc w:val="both"/>
      </w:pPr>
      <w:r>
        <w:t>перевязочная (гипсовая);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заведующего.</w:t>
      </w:r>
    </w:p>
    <w:p w:rsidR="00862AA2" w:rsidRDefault="00862AA2" w:rsidP="0086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62AA2" w:rsidRDefault="00862AA2" w:rsidP="00862AA2">
      <w:pPr>
        <w:pStyle w:val="ConsPlusNormal"/>
        <w:ind w:firstLine="540"/>
        <w:jc w:val="both"/>
      </w:pPr>
      <w:r>
        <w:t>КонсультантПлюс: примечание.</w:t>
      </w:r>
    </w:p>
    <w:p w:rsidR="00862AA2" w:rsidRDefault="00862AA2" w:rsidP="00862AA2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862AA2" w:rsidRDefault="00862AA2" w:rsidP="0086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62AA2" w:rsidRDefault="00862AA2" w:rsidP="00862AA2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862AA2" w:rsidRDefault="00862AA2" w:rsidP="00862AA2">
      <w:pPr>
        <w:pStyle w:val="ConsPlusNormal"/>
        <w:ind w:firstLine="540"/>
        <w:jc w:val="both"/>
      </w:pPr>
      <w:r>
        <w:t>сестринская;</w:t>
      </w:r>
    </w:p>
    <w:p w:rsidR="00862AA2" w:rsidRDefault="00862AA2" w:rsidP="00862A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62AA2" w:rsidRDefault="00862AA2" w:rsidP="00862A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62AA2" w:rsidRDefault="00862AA2" w:rsidP="00862AA2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862AA2" w:rsidRDefault="00862AA2" w:rsidP="00862AA2">
      <w:pPr>
        <w:pStyle w:val="ConsPlusNormal"/>
        <w:ind w:firstLine="540"/>
        <w:jc w:val="both"/>
      </w:pPr>
      <w:r>
        <w:t>буфетную и раздаточную;</w:t>
      </w:r>
    </w:p>
    <w:p w:rsidR="00862AA2" w:rsidRDefault="00862AA2" w:rsidP="00862AA2">
      <w:pPr>
        <w:pStyle w:val="ConsPlusNormal"/>
        <w:ind w:firstLine="540"/>
        <w:jc w:val="both"/>
      </w:pPr>
      <w:r>
        <w:t>столовую;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62AA2" w:rsidRDefault="00862AA2" w:rsidP="00862AA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62AA2" w:rsidRDefault="00862AA2" w:rsidP="00862AA2">
      <w:pPr>
        <w:pStyle w:val="ConsPlusNormal"/>
        <w:ind w:firstLine="540"/>
        <w:jc w:val="both"/>
      </w:pPr>
      <w:r>
        <w:t>душевые и туалеты для больных;</w:t>
      </w:r>
    </w:p>
    <w:p w:rsidR="00862AA2" w:rsidRDefault="00862AA2" w:rsidP="00862AA2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862AA2" w:rsidRDefault="00862AA2" w:rsidP="00862AA2">
      <w:pPr>
        <w:pStyle w:val="ConsPlusNormal"/>
        <w:ind w:firstLine="540"/>
        <w:jc w:val="both"/>
      </w:pPr>
      <w:r>
        <w:t>санитарную комнату.</w:t>
      </w:r>
    </w:p>
    <w:p w:rsidR="00862AA2" w:rsidRDefault="00862AA2" w:rsidP="00862AA2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862AA2" w:rsidRDefault="00862AA2" w:rsidP="00862AA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862AA2" w:rsidRDefault="00862AA2" w:rsidP="00862AA2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862AA2" w:rsidRDefault="00862AA2" w:rsidP="00862AA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862AA2" w:rsidRDefault="00862AA2" w:rsidP="00862AA2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862AA2" w:rsidRDefault="00862AA2" w:rsidP="00862AA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862AA2" w:rsidRDefault="00862AA2" w:rsidP="00862AA2">
      <w:pPr>
        <w:pStyle w:val="ConsPlusNormal"/>
        <w:ind w:firstLine="540"/>
        <w:jc w:val="both"/>
      </w:pPr>
      <w:r>
        <w:t>осуществление реабилитации больных с заболеваниями по профилю "хирургия" в стационарных условиях;</w:t>
      </w:r>
    </w:p>
    <w:p w:rsidR="00862AA2" w:rsidRDefault="00862AA2" w:rsidP="00862AA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62AA2" w:rsidRDefault="00862AA2" w:rsidP="00862AA2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862AA2" w:rsidRDefault="00862AA2" w:rsidP="00862AA2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862AA2" w:rsidRDefault="00862AA2" w:rsidP="00862AA2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862AA2" w:rsidRDefault="00862AA2" w:rsidP="00862AA2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8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</w:pPr>
      <w:bookmarkStart w:id="14" w:name="Par674"/>
      <w:bookmarkEnd w:id="14"/>
      <w:r>
        <w:t>РЕКОМЕНДУЕМЫЕ ШТАТНЫЕ НОРМАТИВЫ ХИРУРГИЧЕСКОГО ОТДЕЛЕНИЯ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 </w:t>
            </w:r>
            <w:r w:rsidRPr="00862AA2"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Количество должностей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Заведующий хирургическим     </w:t>
            </w:r>
            <w:r w:rsidRPr="00862AA2">
              <w:rPr>
                <w:rFonts w:ascii="Courier New" w:hAnsi="Courier New" w:cs="Courier New"/>
              </w:rPr>
              <w:br/>
              <w:t xml:space="preserve">отделением - врач-хирург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30 коек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Врач-хирург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12 коек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Врач-челюстно-лицевой хирург </w:t>
            </w:r>
            <w:r w:rsidRPr="00862AA2">
              <w:rPr>
                <w:rFonts w:ascii="Courier New" w:hAnsi="Courier New" w:cs="Courier New"/>
              </w:rPr>
              <w:br/>
            </w:r>
            <w:hyperlink w:anchor="Par727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25 коек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Врач-анестезиолог-           </w:t>
            </w:r>
            <w:r w:rsidRPr="00862AA2">
              <w:rPr>
                <w:rFonts w:ascii="Courier New" w:hAnsi="Courier New" w:cs="Courier New"/>
              </w:rPr>
              <w:br/>
              <w:t xml:space="preserve">реаниматолог </w:t>
            </w:r>
            <w:hyperlink w:anchor="Par72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5,14 на операционный блок             </w:t>
            </w:r>
            <w:r w:rsidRPr="00862AA2">
              <w:rPr>
                <w:rFonts w:ascii="Courier New" w:hAnsi="Courier New" w:cs="Courier New"/>
              </w:rPr>
              <w:br/>
              <w:t xml:space="preserve">(для обеспечения круглосуточной       </w:t>
            </w:r>
            <w:r w:rsidRPr="00862AA2">
              <w:rPr>
                <w:rFonts w:ascii="Courier New" w:hAnsi="Courier New" w:cs="Courier New"/>
              </w:rPr>
              <w:br/>
              <w:t xml:space="preserve">работы)     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хирургическое отделение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4,75 на 15 коек (для обеспечения      </w:t>
            </w:r>
            <w:r w:rsidRPr="00862AA2">
              <w:rPr>
                <w:rFonts w:ascii="Courier New" w:hAnsi="Courier New" w:cs="Courier New"/>
              </w:rPr>
              <w:br/>
              <w:t xml:space="preserve">круглосуточной работы)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          </w:t>
            </w:r>
            <w:r w:rsidRPr="00862AA2">
              <w:rPr>
                <w:rFonts w:ascii="Courier New" w:hAnsi="Courier New" w:cs="Courier New"/>
              </w:rPr>
              <w:br/>
              <w:t xml:space="preserve">процедурной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хирургическое отделение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          </w:t>
            </w:r>
            <w:r w:rsidRPr="00862AA2">
              <w:rPr>
                <w:rFonts w:ascii="Courier New" w:hAnsi="Courier New" w:cs="Courier New"/>
              </w:rPr>
              <w:br/>
              <w:t xml:space="preserve">перевязочной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15 коек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           </w:t>
            </w:r>
            <w:r w:rsidRPr="00862AA2">
              <w:rPr>
                <w:rFonts w:ascii="Courier New" w:hAnsi="Courier New" w:cs="Courier New"/>
              </w:rPr>
              <w:br/>
              <w:t xml:space="preserve">перевязочной (гипсовой)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хирургическое отделение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Операционная медицинская     </w:t>
            </w:r>
            <w:r w:rsidRPr="00862AA2">
              <w:rPr>
                <w:rFonts w:ascii="Courier New" w:hAnsi="Courier New" w:cs="Courier New"/>
              </w:rPr>
              <w:br/>
              <w:t xml:space="preserve">сестра </w:t>
            </w:r>
            <w:hyperlink w:anchor="Par72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4,75 на 1 операционный стол           </w:t>
            </w:r>
            <w:r w:rsidRPr="00862AA2">
              <w:rPr>
                <w:rFonts w:ascii="Courier New" w:hAnsi="Courier New" w:cs="Courier New"/>
              </w:rPr>
              <w:br/>
              <w:t xml:space="preserve">(для обеспечения круглосуточной       </w:t>
            </w:r>
            <w:r w:rsidRPr="00862AA2">
              <w:rPr>
                <w:rFonts w:ascii="Courier New" w:hAnsi="Courier New" w:cs="Courier New"/>
              </w:rPr>
              <w:br/>
              <w:t xml:space="preserve">работы)               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Медицинская сестра-          </w:t>
            </w:r>
            <w:r w:rsidRPr="00862AA2">
              <w:rPr>
                <w:rFonts w:ascii="Courier New" w:hAnsi="Courier New" w:cs="Courier New"/>
              </w:rPr>
              <w:br/>
              <w:t xml:space="preserve">анестезист </w:t>
            </w:r>
            <w:hyperlink w:anchor="Par72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5,14 на 1 операционный стол (для      </w:t>
            </w:r>
            <w:r w:rsidRPr="00862AA2">
              <w:rPr>
                <w:rFonts w:ascii="Courier New" w:hAnsi="Courier New" w:cs="Courier New"/>
              </w:rPr>
              <w:br/>
              <w:t xml:space="preserve">обеспечения круглосуточной работы)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Младшая медицинская сестра   </w:t>
            </w:r>
            <w:r w:rsidRPr="00862AA2">
              <w:rPr>
                <w:rFonts w:ascii="Courier New" w:hAnsi="Courier New" w:cs="Courier New"/>
              </w:rPr>
              <w:br/>
              <w:t xml:space="preserve">по уходу за больными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4,75 на 15 коек (для обеспечения      </w:t>
            </w:r>
            <w:r w:rsidRPr="00862AA2">
              <w:rPr>
                <w:rFonts w:ascii="Courier New" w:hAnsi="Courier New" w:cs="Courier New"/>
              </w:rPr>
              <w:br/>
              <w:t xml:space="preserve">круглосуточной работы)    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4,75 на 15 коек (для обеспечения      </w:t>
            </w:r>
            <w:r w:rsidRPr="00862AA2">
              <w:rPr>
                <w:rFonts w:ascii="Courier New" w:hAnsi="Courier New" w:cs="Courier New"/>
              </w:rPr>
              <w:br/>
              <w:t xml:space="preserve">круглосуточной работы);               </w:t>
            </w:r>
            <w:r w:rsidRPr="00862AA2">
              <w:rPr>
                <w:rFonts w:ascii="Courier New" w:hAnsi="Courier New" w:cs="Courier New"/>
              </w:rPr>
              <w:br/>
              <w:t xml:space="preserve">2 (для работы в буфете);              </w:t>
            </w:r>
            <w:r w:rsidRPr="00862AA2">
              <w:rPr>
                <w:rFonts w:ascii="Courier New" w:hAnsi="Courier New" w:cs="Courier New"/>
              </w:rPr>
              <w:br/>
              <w:t xml:space="preserve">1 на 15 коек (для уборки помещений);  </w:t>
            </w:r>
            <w:r w:rsidRPr="00862AA2">
              <w:rPr>
                <w:rFonts w:ascii="Courier New" w:hAnsi="Courier New" w:cs="Courier New"/>
              </w:rPr>
              <w:br/>
              <w:t xml:space="preserve">1 (для санитарной обработки больных); </w:t>
            </w:r>
            <w:r w:rsidRPr="00862AA2">
              <w:rPr>
                <w:rFonts w:ascii="Courier New" w:hAnsi="Courier New" w:cs="Courier New"/>
              </w:rPr>
              <w:br/>
              <w:t xml:space="preserve">не менее 1 на операционный блок </w:t>
            </w:r>
            <w:hyperlink w:anchor="Par728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 на отделение                     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--------------------------------</w:t>
      </w:r>
    </w:p>
    <w:p w:rsidR="00862AA2" w:rsidRDefault="00862AA2" w:rsidP="00862AA2">
      <w:pPr>
        <w:pStyle w:val="ConsPlusNormal"/>
        <w:ind w:firstLine="540"/>
        <w:jc w:val="both"/>
      </w:pPr>
      <w:bookmarkStart w:id="15" w:name="Par727"/>
      <w:bookmarkEnd w:id="15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bookmarkStart w:id="16" w:name="Par728"/>
      <w:bookmarkEnd w:id="16"/>
      <w: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Примечания:</w:t>
      </w:r>
    </w:p>
    <w:p w:rsidR="00862AA2" w:rsidRDefault="00862AA2" w:rsidP="00862AA2">
      <w:pPr>
        <w:pStyle w:val="ConsPlusNormal"/>
        <w:ind w:firstLine="540"/>
        <w:jc w:val="both"/>
      </w:pPr>
      <w: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862AA2" w:rsidRDefault="00862AA2" w:rsidP="00862AA2">
      <w:pPr>
        <w:pStyle w:val="ConsPlusNormal"/>
        <w:ind w:firstLine="540"/>
        <w:jc w:val="both"/>
      </w:pPr>
      <w: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862AA2" w:rsidRDefault="00862AA2" w:rsidP="00862AA2">
      <w:pPr>
        <w:pStyle w:val="ConsPlusNormal"/>
        <w:jc w:val="both"/>
      </w:pPr>
    </w:p>
    <w:p w:rsidR="00862AA2" w:rsidRDefault="00862AA2" w:rsidP="00862AA2">
      <w:pPr>
        <w:pStyle w:val="ConsPlusNormal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right"/>
        <w:outlineLvl w:val="1"/>
      </w:pPr>
      <w:r>
        <w:t>Приложение N 9</w:t>
      </w:r>
    </w:p>
    <w:p w:rsidR="00862AA2" w:rsidRDefault="00862AA2" w:rsidP="00862AA2">
      <w:pPr>
        <w:pStyle w:val="ConsPlusNormal"/>
        <w:jc w:val="right"/>
      </w:pPr>
      <w:r>
        <w:t>к Порядку оказания медицинской</w:t>
      </w:r>
    </w:p>
    <w:p w:rsidR="00862AA2" w:rsidRDefault="00862AA2" w:rsidP="00862AA2">
      <w:pPr>
        <w:pStyle w:val="ConsPlusNormal"/>
        <w:jc w:val="right"/>
      </w:pPr>
      <w:r>
        <w:t>помощи взрослому населению по профилю</w:t>
      </w:r>
    </w:p>
    <w:p w:rsidR="00862AA2" w:rsidRDefault="00862AA2" w:rsidP="00862AA2">
      <w:pPr>
        <w:pStyle w:val="ConsPlusNormal"/>
        <w:jc w:val="right"/>
      </w:pPr>
      <w:r>
        <w:t>"хирургия", утвержденному приказом</w:t>
      </w:r>
    </w:p>
    <w:p w:rsidR="00862AA2" w:rsidRDefault="00862AA2" w:rsidP="00862AA2">
      <w:pPr>
        <w:pStyle w:val="ConsPlusNormal"/>
        <w:jc w:val="right"/>
      </w:pPr>
      <w:r>
        <w:t>Министерства здравоохранения</w:t>
      </w:r>
    </w:p>
    <w:p w:rsidR="00862AA2" w:rsidRDefault="00862AA2" w:rsidP="00862AA2">
      <w:pPr>
        <w:pStyle w:val="ConsPlusNormal"/>
        <w:jc w:val="right"/>
      </w:pPr>
      <w:r>
        <w:t>Российской Федерации</w:t>
      </w:r>
    </w:p>
    <w:p w:rsidR="00862AA2" w:rsidRDefault="00862AA2" w:rsidP="00862AA2">
      <w:pPr>
        <w:pStyle w:val="ConsPlusNormal"/>
        <w:jc w:val="right"/>
      </w:pPr>
      <w:r>
        <w:t>от 15 ноября 2012 г. N 922н</w:t>
      </w:r>
    </w:p>
    <w:p w:rsidR="00862AA2" w:rsidRDefault="00862AA2" w:rsidP="00862AA2">
      <w:pPr>
        <w:pStyle w:val="ConsPlusNormal"/>
        <w:jc w:val="right"/>
      </w:pPr>
    </w:p>
    <w:p w:rsidR="00862AA2" w:rsidRDefault="00862AA2" w:rsidP="00862AA2">
      <w:pPr>
        <w:pStyle w:val="ConsPlusNormal"/>
        <w:jc w:val="center"/>
      </w:pPr>
      <w:bookmarkStart w:id="17" w:name="Par746"/>
      <w:bookmarkEnd w:id="17"/>
      <w:r>
        <w:t>СТАНДАРТ ОСНАЩЕНИЯ ХИРУРГИЧЕСКОГО ОТДЕЛЕНИЯ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  <w:outlineLvl w:val="2"/>
      </w:pPr>
      <w:r>
        <w:t>1. Стандарт оснащения хирургического отделения</w:t>
      </w:r>
    </w:p>
    <w:p w:rsidR="00862AA2" w:rsidRDefault="00862AA2" w:rsidP="00862AA2">
      <w:pPr>
        <w:pStyle w:val="ConsPlusNormal"/>
        <w:jc w:val="center"/>
      </w:pPr>
      <w:r>
        <w:t>(за исключением операционной (операционного блока))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Требуемое     </w:t>
            </w:r>
            <w:r w:rsidRPr="00862AA2">
              <w:rPr>
                <w:rFonts w:ascii="Courier New" w:hAnsi="Courier New" w:cs="Courier New"/>
              </w:rPr>
              <w:br/>
              <w:t xml:space="preserve">  количество, шт.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Рабочее место заведующего хирургическим          </w:t>
            </w:r>
            <w:r w:rsidRPr="00862AA2">
              <w:rPr>
                <w:rFonts w:ascii="Courier New" w:hAnsi="Courier New" w:cs="Courier New"/>
              </w:rPr>
              <w:br/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 1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по числу врачей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 25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 на хирургическое</w:t>
            </w:r>
            <w:r w:rsidRPr="00862AA2">
              <w:rPr>
                <w:rFonts w:ascii="Courier New" w:hAnsi="Courier New" w:cs="Courier New"/>
              </w:rPr>
              <w:br/>
              <w:t xml:space="preserve">     отделение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разводки медицинских газов, сжатого      </w:t>
            </w:r>
            <w:r w:rsidRPr="00862AA2">
              <w:rPr>
                <w:rFonts w:ascii="Courier New" w:hAnsi="Courier New" w:cs="Courier New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1 на хирургическое</w:t>
            </w:r>
            <w:r w:rsidRPr="00862AA2">
              <w:rPr>
                <w:rFonts w:ascii="Courier New" w:hAnsi="Courier New" w:cs="Courier New"/>
              </w:rPr>
              <w:br/>
              <w:t xml:space="preserve">     отделение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5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Негатоскоп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Облучатель ультрафиолетовый бактерицидный        </w:t>
            </w:r>
            <w:r w:rsidRPr="00862AA2">
              <w:rPr>
                <w:rFonts w:ascii="Courier New" w:hAnsi="Courier New" w:cs="Courier New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комплектов операционного белья и      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по числу      </w:t>
            </w:r>
            <w:r w:rsidRPr="00862AA2">
              <w:rPr>
                <w:rFonts w:ascii="Courier New" w:hAnsi="Courier New" w:cs="Courier New"/>
              </w:rPr>
              <w:br/>
              <w:t xml:space="preserve">   перевязочных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Стетофонендоскоп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Коробка стерилизационная (бикс) для хранения     </w:t>
            </w:r>
            <w:r w:rsidRPr="00862AA2">
              <w:rPr>
                <w:rFonts w:ascii="Courier New" w:hAnsi="Courier New" w:cs="Courier New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не менее 2 на   </w:t>
            </w:r>
            <w:r w:rsidRPr="00862AA2">
              <w:rPr>
                <w:rFonts w:ascii="Courier New" w:hAnsi="Courier New" w:cs="Courier New"/>
              </w:rPr>
              <w:br/>
              <w:t xml:space="preserve">   перевязочную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Емкости с крышками для дезрастворов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Анализатор газов крови </w:t>
            </w:r>
            <w:hyperlink w:anchor="Par979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Анализатор гематологический </w:t>
            </w:r>
            <w:hyperlink w:anchor="Par979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3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Монитор прикроватный, включающий: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сердечных сокращений;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дыхания;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насыщения гемоглобина кислородом      </w:t>
            </w:r>
            <w:r w:rsidRPr="00862AA2">
              <w:rPr>
                <w:rFonts w:ascii="Courier New" w:hAnsi="Courier New" w:cs="Courier New"/>
              </w:rPr>
              <w:br/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2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Укладка для оказания экстренной медицинской      </w:t>
            </w:r>
            <w:r w:rsidRPr="00862AA2">
              <w:rPr>
                <w:rFonts w:ascii="Courier New" w:hAnsi="Courier New" w:cs="Courier New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не менее 1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Аптечка экстренной профилактики парентеральных   </w:t>
            </w:r>
            <w:r w:rsidRPr="00862AA2">
              <w:rPr>
                <w:rFonts w:ascii="Courier New" w:hAnsi="Courier New" w:cs="Courier New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по требованию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862AA2" w:rsidRDefault="00862AA2" w:rsidP="00862A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N </w:t>
            </w:r>
            <w:r w:rsidRPr="00862AA2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   Требуемое    </w:t>
            </w:r>
            <w:r w:rsidRPr="00862AA2">
              <w:rPr>
                <w:rFonts w:ascii="Courier New" w:hAnsi="Courier New" w:cs="Courier New"/>
              </w:rPr>
              <w:br/>
              <w:t xml:space="preserve">количество, шт.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операционную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Контейнеры для стерильных хирургических инструментов</w:t>
            </w:r>
            <w:r w:rsidRPr="00862AA2">
              <w:rPr>
                <w:rFonts w:ascii="Courier New" w:hAnsi="Courier New" w:cs="Courier New"/>
              </w:rPr>
              <w:br/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6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Электрокоагулятор (коагулятор) хирургический моно- и</w:t>
            </w:r>
            <w:r w:rsidRPr="00862AA2">
              <w:rPr>
                <w:rFonts w:ascii="Courier New" w:hAnsi="Courier New" w:cs="Courier New"/>
              </w:rPr>
              <w:br/>
              <w:t xml:space="preserve">биполярный с комплектом соответствующего            </w:t>
            </w:r>
            <w:r w:rsidRPr="00862AA2">
              <w:rPr>
                <w:rFonts w:ascii="Courier New" w:hAnsi="Courier New" w:cs="Courier New"/>
              </w:rPr>
              <w:br/>
            </w:r>
            <w:r w:rsidRPr="00862AA2">
              <w:rPr>
                <w:rFonts w:ascii="Courier New" w:hAnsi="Courier New" w:cs="Courier New"/>
              </w:rPr>
              <w:lastRenderedPageBreak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</w:r>
            <w:r w:rsidRPr="00862AA2">
              <w:rPr>
                <w:rFonts w:ascii="Courier New" w:hAnsi="Courier New" w:cs="Courier New"/>
              </w:rPr>
              <w:lastRenderedPageBreak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lastRenderedPageBreak/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Контейнер (емкость) для предстерилизационной        </w:t>
            </w:r>
            <w:r w:rsidRPr="00862AA2">
              <w:rPr>
                <w:rFonts w:ascii="Courier New" w:hAnsi="Courier New" w:cs="Courier New"/>
              </w:rPr>
              <w:br/>
              <w:t xml:space="preserve">очистки, дезинфекции и стерилизации медицинских     </w:t>
            </w:r>
            <w:r w:rsidRPr="00862AA2">
              <w:rPr>
                <w:rFonts w:ascii="Courier New" w:hAnsi="Courier New" w:cs="Courier New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Электрокомплекс с инструментами для травматологии и </w:t>
            </w:r>
            <w:r w:rsidRPr="00862AA2">
              <w:rPr>
                <w:rFonts w:ascii="Courier New" w:hAnsi="Courier New" w:cs="Courier New"/>
              </w:rPr>
              <w:br/>
              <w:t xml:space="preserve">челюстно-лицевой хирургии </w:t>
            </w:r>
            <w:hyperlink w:anchor="Par98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интубационный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Катетер для анестезиологии и реанимации однократного</w:t>
            </w:r>
            <w:r w:rsidRPr="00862AA2">
              <w:rPr>
                <w:rFonts w:ascii="Courier New" w:hAnsi="Courier New" w:cs="Courier New"/>
              </w:rPr>
              <w:br/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Инъектор автоматический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Наркозно-дыхательный аппарат с возможностью         </w:t>
            </w:r>
            <w:r w:rsidRPr="00862AA2">
              <w:rPr>
                <w:rFonts w:ascii="Courier New" w:hAnsi="Courier New" w:cs="Courier New"/>
              </w:rPr>
              <w:br/>
              <w:t xml:space="preserve">вентиляции тремя газами (O2, N2O, воздух), с        </w:t>
            </w:r>
            <w:r w:rsidRPr="00862AA2">
              <w:rPr>
                <w:rFonts w:ascii="Courier New" w:hAnsi="Courier New" w:cs="Courier New"/>
              </w:rPr>
              <w:br/>
              <w:t xml:space="preserve">испарителями для ингаляционных анестетиков          </w:t>
            </w:r>
            <w:r w:rsidRPr="00862AA2">
              <w:rPr>
                <w:rFonts w:ascii="Courier New" w:hAnsi="Courier New" w:cs="Courier New"/>
              </w:rPr>
              <w:br/>
              <w:t xml:space="preserve">(изофлуран, севрфлуран) с блоком для газоанализа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Система для аутогемотрансфузии </w:t>
            </w:r>
            <w:hyperlink w:anchor="Par981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Монитор операционный, включающий: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неинвазивное измерение артериального давления (с  </w:t>
            </w:r>
            <w:r w:rsidRPr="00862AA2">
              <w:rPr>
                <w:rFonts w:ascii="Courier New" w:hAnsi="Courier New" w:cs="Courier New"/>
              </w:rPr>
              <w:br/>
              <w:t xml:space="preserve">интервалом от 1 до 15 мин.);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сердечных сокращений;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электрокардиограммы;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насыщения гемоглобина кислородом         </w:t>
            </w:r>
            <w:r w:rsidRPr="00862AA2">
              <w:rPr>
                <w:rFonts w:ascii="Courier New" w:hAnsi="Courier New" w:cs="Courier New"/>
              </w:rPr>
              <w:br/>
              <w:t xml:space="preserve">(пульсоксиметрия);          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CO2 в конечновыдыхаемом газе;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O2 в дыхательном контуре;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термометрии;                             </w:t>
            </w:r>
            <w:r w:rsidRPr="00862AA2">
              <w:rPr>
                <w:rFonts w:ascii="Courier New" w:hAnsi="Courier New" w:cs="Courier New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на   </w:t>
            </w:r>
            <w:r w:rsidRPr="00862AA2">
              <w:rPr>
                <w:rFonts w:ascii="Courier New" w:hAnsi="Courier New" w:cs="Courier New"/>
              </w:rPr>
              <w:br/>
              <w:t xml:space="preserve">операционный    </w:t>
            </w:r>
            <w:r w:rsidRPr="00862AA2">
              <w:rPr>
                <w:rFonts w:ascii="Courier New" w:hAnsi="Courier New" w:cs="Courier New"/>
              </w:rPr>
              <w:br/>
              <w:t xml:space="preserve">стол      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Эндоскопическая консоль или стойка с оборудованием и</w:t>
            </w:r>
            <w:r w:rsidRPr="00862AA2">
              <w:rPr>
                <w:rFonts w:ascii="Courier New" w:hAnsi="Courier New" w:cs="Courier New"/>
              </w:rPr>
              <w:br/>
              <w:t xml:space="preserve">принадлежностями для эндовидеохирургии и набором    </w:t>
            </w:r>
            <w:r w:rsidRPr="00862AA2">
              <w:rPr>
                <w:rFonts w:ascii="Courier New" w:hAnsi="Courier New" w:cs="Courier New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Ультразвуковой сканер с датчиками для               </w:t>
            </w:r>
            <w:r w:rsidRPr="00862AA2">
              <w:rPr>
                <w:rFonts w:ascii="Courier New" w:hAnsi="Courier New" w:cs="Courier New"/>
              </w:rPr>
              <w:br/>
              <w:t xml:space="preserve">интраоперационной диагностики </w:t>
            </w:r>
            <w:hyperlink w:anchor="Par981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Мобильный рентгеновский аппарат с электронно-       </w:t>
            </w:r>
            <w:r w:rsidRPr="00862AA2">
              <w:rPr>
                <w:rFonts w:ascii="Courier New" w:hAnsi="Courier New" w:cs="Courier New"/>
              </w:rPr>
              <w:br/>
              <w:t xml:space="preserve">оптическим преобразователем или мобильный           </w:t>
            </w:r>
            <w:r w:rsidRPr="00862AA2">
              <w:rPr>
                <w:rFonts w:ascii="Courier New" w:hAnsi="Courier New" w:cs="Courier New"/>
              </w:rPr>
              <w:br/>
              <w:t xml:space="preserve">рентгеновский аппарат C-дуга с возможностью         </w:t>
            </w:r>
            <w:r w:rsidRPr="00862AA2">
              <w:rPr>
                <w:rFonts w:ascii="Courier New" w:hAnsi="Courier New" w:cs="Courier New"/>
              </w:rPr>
              <w:br/>
              <w:t xml:space="preserve">рентгеноскопии, оснащенный монитором и принтером    </w:t>
            </w:r>
            <w:r w:rsidRPr="00862AA2">
              <w:rPr>
                <w:rFonts w:ascii="Courier New" w:hAnsi="Courier New" w:cs="Courier New"/>
              </w:rPr>
              <w:br/>
            </w:r>
            <w:hyperlink w:anchor="Par98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Стойка для дозаторов и инфузоматов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3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Инструменты и наборы для проведения комбинированной </w:t>
            </w:r>
            <w:r w:rsidRPr="00862AA2">
              <w:rPr>
                <w:rFonts w:ascii="Courier New" w:hAnsi="Courier New" w:cs="Courier New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4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Укладка для оказания экстренной медицинской помощи  </w:t>
            </w:r>
            <w:r w:rsidRPr="00862AA2">
              <w:rPr>
                <w:rFonts w:ascii="Courier New" w:hAnsi="Courier New" w:cs="Courier New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Аптечка экстренной профилактики парентеральных      </w:t>
            </w:r>
            <w:r w:rsidRPr="00862AA2">
              <w:rPr>
                <w:rFonts w:ascii="Courier New" w:hAnsi="Courier New" w:cs="Courier New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Операционный микроскоп </w:t>
            </w:r>
            <w:hyperlink w:anchor="Par983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Операционные лупы с налобным осветителем с          </w:t>
            </w:r>
            <w:r w:rsidRPr="00862AA2">
              <w:rPr>
                <w:rFonts w:ascii="Courier New" w:hAnsi="Courier New" w:cs="Courier New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Ретракторы со встроенными световодами и             </w:t>
            </w:r>
            <w:r w:rsidRPr="00862AA2">
              <w:rPr>
                <w:rFonts w:ascii="Courier New" w:hAnsi="Courier New" w:cs="Courier New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микрохирургических инструментов </w:t>
            </w:r>
            <w:hyperlink w:anchor="Par983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2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инструментов для работы на сухожилиях </w:t>
            </w:r>
            <w:hyperlink w:anchor="Par982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инструментов для работы на костях </w:t>
            </w:r>
            <w:hyperlink w:anchor="Par98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не менее 1   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Аппараты для наружного остеосинтеза с расходными    </w:t>
            </w:r>
            <w:r w:rsidRPr="00862AA2">
              <w:rPr>
                <w:rFonts w:ascii="Courier New" w:hAnsi="Courier New" w:cs="Courier New"/>
              </w:rPr>
              <w:br/>
              <w:t xml:space="preserve">материалами </w:t>
            </w:r>
            <w:hyperlink w:anchor="Par98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Расходный материал для остеосинтеза и для работы на </w:t>
            </w:r>
            <w:r w:rsidRPr="00862AA2">
              <w:rPr>
                <w:rFonts w:ascii="Courier New" w:hAnsi="Courier New" w:cs="Courier New"/>
              </w:rPr>
              <w:br/>
              <w:t xml:space="preserve">костях лицевого черепа </w:t>
            </w:r>
            <w:hyperlink w:anchor="Par980" w:tooltip="Ссылка на текущий документ" w:history="1">
              <w:r w:rsidRPr="00862AA2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дермабразии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  <w:tr w:rsidR="00862AA2" w:rsidRPr="00862AA2" w:rsidTr="00862AA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Набор для профилактики тромбэмболических осложнений </w:t>
            </w:r>
            <w:r w:rsidRPr="00862AA2">
              <w:rPr>
                <w:rFonts w:ascii="Courier New" w:hAnsi="Courier New" w:cs="Courier New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pStyle w:val="ConsPlusCell"/>
              <w:rPr>
                <w:rFonts w:ascii="Courier New" w:hAnsi="Courier New" w:cs="Courier New"/>
              </w:rPr>
            </w:pPr>
            <w:r w:rsidRPr="00862AA2">
              <w:rPr>
                <w:rFonts w:ascii="Courier New" w:hAnsi="Courier New" w:cs="Courier New"/>
              </w:rPr>
              <w:t xml:space="preserve">по требованию   </w:t>
            </w:r>
          </w:p>
        </w:tc>
      </w:tr>
    </w:tbl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  <w:r>
        <w:t>--------------------------------</w:t>
      </w:r>
    </w:p>
    <w:p w:rsidR="00862AA2" w:rsidRDefault="00862AA2" w:rsidP="00862AA2">
      <w:pPr>
        <w:pStyle w:val="ConsPlusNormal"/>
        <w:ind w:firstLine="540"/>
        <w:jc w:val="both"/>
      </w:pPr>
      <w:bookmarkStart w:id="18" w:name="Par979"/>
      <w:bookmarkEnd w:id="18"/>
      <w:r>
        <w:t>&lt;*&gt; При отсутствии клинической и биохимической лаборатории в структуре медицинской организации.</w:t>
      </w:r>
    </w:p>
    <w:p w:rsidR="00862AA2" w:rsidRDefault="00862AA2" w:rsidP="00862AA2">
      <w:pPr>
        <w:pStyle w:val="ConsPlusNormal"/>
        <w:ind w:firstLine="540"/>
        <w:jc w:val="both"/>
      </w:pPr>
      <w:bookmarkStart w:id="19" w:name="Par980"/>
      <w:bookmarkEnd w:id="19"/>
      <w:r>
        <w:t>&lt;**&gt; В хирургических отделениях, в которых выполняются реконструктивные пластические операции на костях.</w:t>
      </w:r>
    </w:p>
    <w:p w:rsidR="00862AA2" w:rsidRDefault="00862AA2" w:rsidP="00862AA2">
      <w:pPr>
        <w:pStyle w:val="ConsPlusNormal"/>
        <w:ind w:firstLine="540"/>
        <w:jc w:val="both"/>
      </w:pPr>
      <w:bookmarkStart w:id="20" w:name="Par981"/>
      <w:bookmarkEnd w:id="20"/>
      <w:r>
        <w:t>&lt;***&gt; В хирургических отделениях, в которых выполняются реконструктивные пластические операции.</w:t>
      </w:r>
    </w:p>
    <w:p w:rsidR="00862AA2" w:rsidRDefault="00862AA2" w:rsidP="00862AA2">
      <w:pPr>
        <w:pStyle w:val="ConsPlusNormal"/>
        <w:ind w:firstLine="540"/>
        <w:jc w:val="both"/>
      </w:pPr>
      <w:bookmarkStart w:id="21" w:name="Par982"/>
      <w:bookmarkEnd w:id="21"/>
      <w:r>
        <w:t>&lt;****&gt; В хирургических отделениях, в которых выполняются реконструктивные пластические операции на кисти.</w:t>
      </w:r>
    </w:p>
    <w:p w:rsidR="00862AA2" w:rsidRDefault="00862AA2" w:rsidP="00862AA2">
      <w:pPr>
        <w:pStyle w:val="ConsPlusNormal"/>
        <w:ind w:firstLine="540"/>
        <w:jc w:val="both"/>
      </w:pPr>
      <w:bookmarkStart w:id="22" w:name="Par983"/>
      <w:bookmarkEnd w:id="22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ind w:firstLine="540"/>
        <w:jc w:val="both"/>
      </w:pPr>
    </w:p>
    <w:p w:rsidR="00862AA2" w:rsidRDefault="00862AA2" w:rsidP="0086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87F25" w:rsidRDefault="00887F25"/>
    <w:sectPr w:rsidR="00887F2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2"/>
    <w:rsid w:val="00394AC1"/>
    <w:rsid w:val="00862AA2"/>
    <w:rsid w:val="00887F25"/>
    <w:rsid w:val="00BA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CF2524-C93D-4892-923A-9A74C21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A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62A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2A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8ED562A69C49547040078BF572B5007EF6427687C398B2F3C26953552D5AEB0C4CF5B69494795Z8z2K" TargetMode="External"/><Relationship Id="rId13" Type="http://schemas.openxmlformats.org/officeDocument/2006/relationships/hyperlink" Target="consultantplus://offline/ref=19B8ED562A69C49547040078BF572B5007EC69286E7D398B2F3C26953552D5AEB0C4CF5B69494794Z8z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8ED562A69C49547040078BF572B5007EC662C6F79398B2F3C269535Z5z2K" TargetMode="External"/><Relationship Id="rId12" Type="http://schemas.openxmlformats.org/officeDocument/2006/relationships/hyperlink" Target="consultantplus://offline/ref=19B8ED562A69C49547040078BF572B5007EC64266F71398B2F3C26953552D5AEB0C4CF5B69494795Z8z2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B8ED562A69C49547040078BF572B5007EC69286E7D398B2F3C26953552D5AEB0C4CF5B69494794Z8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8ED562A69C49547040078BF572B5007EF612A6979398B2F3C269535Z5z2K" TargetMode="External"/><Relationship Id="rId11" Type="http://schemas.openxmlformats.org/officeDocument/2006/relationships/hyperlink" Target="consultantplus://offline/ref=19B8ED562A69C49547040078BF572B5003E8632C6A72648127652A97325D8AB9B78DC35A694946Z9z6K" TargetMode="External"/><Relationship Id="rId5" Type="http://schemas.openxmlformats.org/officeDocument/2006/relationships/hyperlink" Target="consultantplus://offline/ref=19B8ED562A69C49547040078BF572B5007ED60296E71398B2F3C26953552D5AEB0C4CF5B6949449DZ8zAK" TargetMode="External"/><Relationship Id="rId15" Type="http://schemas.openxmlformats.org/officeDocument/2006/relationships/hyperlink" Target="consultantplus://offline/ref=19B8ED562A69C49547040078BF572B5007EC69286E7D398B2F3C26953552D5AEB0C4CF5B69494794Z8zBK" TargetMode="External"/><Relationship Id="rId10" Type="http://schemas.openxmlformats.org/officeDocument/2006/relationships/hyperlink" Target="consultantplus://offline/ref=19B8ED562A69C49547040078BF572B5007EE61296B7F398B2F3C26953552D5AEB0C4CF5B69494797Z8z7K" TargetMode="External"/><Relationship Id="rId4" Type="http://schemas.openxmlformats.org/officeDocument/2006/relationships/hyperlink" Target="consultantplus://offline/ref=E0B3B4EF92659753CEA44B63455BE4B4DCCB29FF30D0FB3EF00FE9CB4B9A0782D3560EC8077D0ErEF4L" TargetMode="External"/><Relationship Id="rId9" Type="http://schemas.openxmlformats.org/officeDocument/2006/relationships/hyperlink" Target="consultantplus://offline/ref=19B8ED562A69C49547040078BF572B5007EE61296B7F398B2F3C26953552D5AEB0C4CF5B69494795Z8z2K" TargetMode="External"/><Relationship Id="rId14" Type="http://schemas.openxmlformats.org/officeDocument/2006/relationships/hyperlink" Target="consultantplus://offline/ref=19B8ED562A69C49547040078BF572B5007EC682E6379398B2F3C269535Z5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8784</Words>
  <Characters>50072</Characters>
  <Application>Microsoft Office Word</Application>
  <DocSecurity>4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58739</CharactersWithSpaces>
  <SharedDoc>false</SharedDoc>
  <HLinks>
    <vt:vector size="336" baseType="variant">
      <vt:variant>
        <vt:i4>6815802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6946874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Par982</vt:lpwstr>
      </vt:variant>
      <vt:variant>
        <vt:i4>7012410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Par983</vt:lpwstr>
      </vt:variant>
      <vt:variant>
        <vt:i4>7012410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Par983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6881338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6815802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Par979</vt:lpwstr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Par979</vt:lpwstr>
      </vt:variant>
      <vt:variant>
        <vt:i4>7209008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7209008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7209008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7209008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6488117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Par674</vt:lpwstr>
      </vt:variant>
      <vt:variant>
        <vt:i4>2818148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consultantplus://offline/ref=19B8ED562A69C49547040078BF572B5007EC69286E7D398B2F3C26953552D5AEB0C4CF5B69494794Z8zBK</vt:lpwstr>
      </vt:variant>
      <vt:variant>
        <vt:lpwstr/>
      </vt:variant>
      <vt:variant>
        <vt:i4>7077947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7077947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7077947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6684722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6684722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7143483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Par599</vt:lpwstr>
      </vt:variant>
      <vt:variant>
        <vt:i4>7143483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Par599</vt:lpwstr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6488123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6488123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Par597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6619190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6946875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2818148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consultantplus://offline/ref=19B8ED562A69C49547040078BF572B5007EC69286E7D398B2F3C26953552D5AEB0C4CF5B69494794Z8zBK</vt:lpwstr>
      </vt:variant>
      <vt:variant>
        <vt:lpwstr/>
      </vt:variant>
      <vt:variant>
        <vt:i4>4390927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consultantplus://offline/ref=19B8ED562A69C49547040078BF572B5007EC682E6379398B2F3C269535Z5z2K</vt:lpwstr>
      </vt:variant>
      <vt:variant>
        <vt:lpwstr/>
      </vt:variant>
      <vt:variant>
        <vt:i4>6619190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2818148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consultantplus://offline/ref=19B8ED562A69C49547040078BF572B5007EC69286E7D398B2F3C26953552D5AEB0C4CF5B69494794Z8zBK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2818144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consultantplus://offline/ref=19B8ED562A69C49547040078BF572B5007EC64266F71398B2F3C26953552D5AEB0C4CF5B69494795Z8z2K</vt:lpwstr>
      </vt:variant>
      <vt:variant>
        <vt:lpwstr/>
      </vt:variant>
      <vt:variant>
        <vt:i4>1441804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consultantplus://offline/ref=19B8ED562A69C49547040078BF572B5003E8632C6A72648127652A97325D8AB9B78DC35A694946Z9z6K</vt:lpwstr>
      </vt:variant>
      <vt:variant>
        <vt:lpwstr/>
      </vt:variant>
      <vt:variant>
        <vt:i4>2818104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consultantplus://offline/ref=19B8ED562A69C49547040078BF572B5007EE61296B7F398B2F3C26953552D5AEB0C4CF5B69494797Z8z7K</vt:lpwstr>
      </vt:variant>
      <vt:variant>
        <vt:lpwstr/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consultantplus://offline/ref=19B8ED562A69C49547040078BF572B5007EE61296B7F398B2F3C26953552D5AEB0C4CF5B69494795Z8z2K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consultantplus://offline/ref=19B8ED562A69C49547040078BF572B5007EF6427687C398B2F3C26953552D5AEB0C4CF5B69494795Z8z2K</vt:lpwstr>
      </vt:variant>
      <vt:variant>
        <vt:lpwstr/>
      </vt:variant>
      <vt:variant>
        <vt:i4>4390994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consultantplus://offline/ref=19B8ED562A69C49547040078BF572B5007EC662C6F79398B2F3C269535Z5z2K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consultantplus://offline/ref=19B8ED562A69C49547040078BF572B5007EF612A6979398B2F3C269535Z5z2K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consultantplus://offline/ref=19B8ED562A69C49547040078BF572B5007ED60296E71398B2F3C26953552D5AEB0C4CF5B6949449DZ8zAK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consultantplus://offline/ref=E0B3B4EF92659753CEA44B63455BE4B4DCCB29FF30D0FB3EF00FE9CB4B9A0782D3560EC8077D0ErEF4L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2018-10-09T12:41:00Z</dcterms:created>
  <dcterms:modified xsi:type="dcterms:W3CDTF">2018-10-09T12:41:00Z</dcterms:modified>
</cp:coreProperties>
</file>